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8F85"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47088B00">
      <w:pPr>
        <w:jc w:val="center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6D783420">
      <w:pPr>
        <w:numPr>
          <w:numId w:val="0"/>
        </w:numPr>
        <w:spacing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一、铝的残留量</w:t>
      </w:r>
    </w:p>
    <w:p w14:paraId="6A4EF4C2">
      <w:pPr>
        <w:numPr>
          <w:numId w:val="0"/>
        </w:numPr>
        <w:spacing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含铝食品添加剂，在食品中作为膨松剂、稳定剂使用，使用后会产生铝残留。《食品安全国家标准食品添加剂使用标准》（GB2760-20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4）中规定，油炸面制品中铝的最大残留限量值为100mg/kg。油炸面制品中铝的残留量超标的原因，可能是个别经营者为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增加产品口感，在生产加工过程中超限量使用含铝添加剂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AE5C1BA">
      <w:pPr>
        <w:pStyle w:val="2"/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57A105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1D25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037183"/>
    <w:rsid w:val="46601D24"/>
    <w:rsid w:val="47075DCC"/>
    <w:rsid w:val="47811D3F"/>
    <w:rsid w:val="48655E99"/>
    <w:rsid w:val="488E348C"/>
    <w:rsid w:val="4AA63504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BB2028"/>
    <w:rsid w:val="56C33F38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48513C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338</Words>
  <Characters>388</Characters>
  <Lines>22</Lines>
  <Paragraphs>6</Paragraphs>
  <TotalTime>1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华博检测</cp:lastModifiedBy>
  <cp:lastPrinted>2016-09-11T18:58:00Z</cp:lastPrinted>
  <dcterms:modified xsi:type="dcterms:W3CDTF">2026-06-29T08:56:47Z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33F0D24218C34BB4867D771EBF03948D_13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